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198" w:rsidRDefault="009A3198" w:rsidP="00EF5331">
      <w:pPr>
        <w:spacing w:before="100" w:beforeAutospacing="1" w:after="100" w:afterAutospacing="1" w:line="240" w:lineRule="auto"/>
        <w:rPr>
          <w:rFonts w:ascii="Times New Roman" w:eastAsia="Times New Roman" w:hAnsi="Times New Roman" w:cs="Times New Roman"/>
          <w:sz w:val="24"/>
          <w:szCs w:val="24"/>
        </w:rPr>
      </w:pPr>
      <w:bookmarkStart w:id="0" w:name="_GoBack"/>
      <w:bookmarkEnd w:id="0"/>
    </w:p>
    <w:p w:rsidR="009A3198" w:rsidRDefault="009A3198" w:rsidP="00EF5331">
      <w:pPr>
        <w:spacing w:before="100" w:beforeAutospacing="1" w:after="100" w:afterAutospacing="1" w:line="240" w:lineRule="auto"/>
        <w:rPr>
          <w:rFonts w:ascii="Times New Roman" w:eastAsia="Times New Roman" w:hAnsi="Times New Roman" w:cs="Times New Roman"/>
          <w:sz w:val="24"/>
          <w:szCs w:val="24"/>
        </w:rPr>
      </w:pPr>
    </w:p>
    <w:p w:rsidR="009A3198" w:rsidRDefault="009A3198" w:rsidP="00EF5331">
      <w:pPr>
        <w:spacing w:before="100" w:beforeAutospacing="1" w:after="100" w:afterAutospacing="1" w:line="240" w:lineRule="auto"/>
        <w:rPr>
          <w:rFonts w:ascii="Times New Roman" w:eastAsia="Times New Roman" w:hAnsi="Times New Roman" w:cs="Times New Roman"/>
          <w:sz w:val="24"/>
          <w:szCs w:val="24"/>
        </w:rPr>
      </w:pPr>
    </w:p>
    <w:p w:rsidR="009A3198" w:rsidRDefault="009A3198" w:rsidP="00EF5331">
      <w:pPr>
        <w:spacing w:before="100" w:beforeAutospacing="1" w:after="100" w:afterAutospacing="1" w:line="240" w:lineRule="auto"/>
        <w:rPr>
          <w:rFonts w:ascii="Times New Roman" w:eastAsia="Times New Roman" w:hAnsi="Times New Roman" w:cs="Times New Roman"/>
          <w:sz w:val="24"/>
          <w:szCs w:val="24"/>
        </w:rPr>
      </w:pPr>
    </w:p>
    <w:p w:rsidR="00671493" w:rsidRDefault="00671493" w:rsidP="00EF5331">
      <w:pPr>
        <w:spacing w:before="100" w:beforeAutospacing="1" w:after="100" w:afterAutospacing="1" w:line="240" w:lineRule="auto"/>
        <w:rPr>
          <w:rFonts w:ascii="Times New Roman" w:eastAsia="Times New Roman" w:hAnsi="Times New Roman" w:cs="Times New Roman"/>
          <w:sz w:val="24"/>
          <w:szCs w:val="24"/>
        </w:rPr>
      </w:pPr>
    </w:p>
    <w:p w:rsidR="00671493" w:rsidRDefault="00671493" w:rsidP="00EF5331">
      <w:pPr>
        <w:spacing w:before="100" w:beforeAutospacing="1" w:after="100" w:afterAutospacing="1" w:line="240" w:lineRule="auto"/>
        <w:rPr>
          <w:rFonts w:ascii="Times New Roman" w:eastAsia="Times New Roman" w:hAnsi="Times New Roman" w:cs="Times New Roman"/>
          <w:sz w:val="24"/>
          <w:szCs w:val="24"/>
        </w:rPr>
      </w:pPr>
    </w:p>
    <w:p w:rsidR="00671493" w:rsidRDefault="00671493" w:rsidP="00EF5331">
      <w:pPr>
        <w:spacing w:before="100" w:beforeAutospacing="1" w:after="100" w:afterAutospacing="1" w:line="240" w:lineRule="auto"/>
        <w:rPr>
          <w:rFonts w:ascii="Times New Roman" w:eastAsia="Times New Roman" w:hAnsi="Times New Roman" w:cs="Times New Roman"/>
          <w:sz w:val="24"/>
          <w:szCs w:val="24"/>
        </w:rPr>
      </w:pPr>
    </w:p>
    <w:p w:rsidR="00671493" w:rsidRDefault="00671493" w:rsidP="00EF5331">
      <w:pPr>
        <w:spacing w:before="100" w:beforeAutospacing="1" w:after="100" w:afterAutospacing="1" w:line="240" w:lineRule="auto"/>
        <w:rPr>
          <w:rFonts w:ascii="Times New Roman" w:eastAsia="Times New Roman" w:hAnsi="Times New Roman" w:cs="Times New Roman"/>
          <w:sz w:val="24"/>
          <w:szCs w:val="24"/>
        </w:rPr>
      </w:pPr>
    </w:p>
    <w:p w:rsidR="009A3198" w:rsidRDefault="009A3198" w:rsidP="00EF5331">
      <w:pPr>
        <w:spacing w:before="100" w:beforeAutospacing="1" w:after="100" w:afterAutospacing="1" w:line="240" w:lineRule="auto"/>
        <w:rPr>
          <w:rFonts w:ascii="Times New Roman" w:eastAsia="Times New Roman" w:hAnsi="Times New Roman" w:cs="Times New Roman"/>
          <w:sz w:val="24"/>
          <w:szCs w:val="24"/>
        </w:rPr>
      </w:pPr>
    </w:p>
    <w:p w:rsidR="0010429D" w:rsidRDefault="0010429D" w:rsidP="00671493">
      <w:pPr>
        <w:spacing w:before="100" w:beforeAutospacing="1" w:after="100" w:afterAutospacing="1" w:line="240" w:lineRule="auto"/>
        <w:jc w:val="center"/>
        <w:rPr>
          <w:rFonts w:ascii="Times New Roman" w:eastAsia="Times New Roman" w:hAnsi="Times New Roman" w:cs="Times New Roman"/>
          <w:sz w:val="24"/>
          <w:szCs w:val="24"/>
        </w:rPr>
      </w:pPr>
    </w:p>
    <w:p w:rsidR="00BC195A" w:rsidRDefault="00BC195A" w:rsidP="00671493">
      <w:pPr>
        <w:spacing w:before="100" w:beforeAutospacing="1" w:after="100" w:afterAutospacing="1" w:line="240" w:lineRule="auto"/>
        <w:jc w:val="center"/>
        <w:rPr>
          <w:rFonts w:ascii="Times New Roman" w:eastAsia="Times New Roman" w:hAnsi="Times New Roman" w:cs="Times New Roman"/>
          <w:sz w:val="24"/>
          <w:szCs w:val="24"/>
        </w:rPr>
      </w:pPr>
    </w:p>
    <w:p w:rsidR="0010429D" w:rsidRDefault="0010429D" w:rsidP="00671493">
      <w:pPr>
        <w:spacing w:before="100" w:beforeAutospacing="1" w:after="100" w:afterAutospacing="1" w:line="240" w:lineRule="auto"/>
        <w:jc w:val="center"/>
        <w:rPr>
          <w:rFonts w:ascii="Times New Roman" w:eastAsia="Times New Roman" w:hAnsi="Times New Roman" w:cs="Times New Roman"/>
          <w:sz w:val="24"/>
          <w:szCs w:val="24"/>
        </w:rPr>
      </w:pPr>
    </w:p>
    <w:p w:rsidR="00671493" w:rsidRDefault="00946CBC" w:rsidP="00946CBC">
      <w:pPr>
        <w:tabs>
          <w:tab w:val="center" w:pos="4680"/>
          <w:tab w:val="right" w:pos="9360"/>
        </w:tabs>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71493" w:rsidRPr="0010429D">
        <w:rPr>
          <w:rFonts w:ascii="Times New Roman" w:eastAsia="Times New Roman" w:hAnsi="Times New Roman" w:cs="Times New Roman"/>
          <w:sz w:val="24"/>
          <w:szCs w:val="24"/>
        </w:rPr>
        <w:t xml:space="preserve">Capstone Project </w:t>
      </w:r>
      <w:r>
        <w:rPr>
          <w:rFonts w:ascii="Times New Roman" w:eastAsia="Times New Roman" w:hAnsi="Times New Roman" w:cs="Times New Roman"/>
          <w:sz w:val="24"/>
          <w:szCs w:val="24"/>
        </w:rPr>
        <w:t>Annotated References</w:t>
      </w:r>
      <w:r>
        <w:rPr>
          <w:rFonts w:ascii="Times New Roman" w:eastAsia="Times New Roman" w:hAnsi="Times New Roman" w:cs="Times New Roman"/>
          <w:sz w:val="24"/>
          <w:szCs w:val="24"/>
        </w:rPr>
        <w:tab/>
      </w:r>
    </w:p>
    <w:p w:rsidR="00946CBC" w:rsidRDefault="00946CBC" w:rsidP="00671493">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Brigit McAroy</w:t>
      </w:r>
    </w:p>
    <w:p w:rsidR="00946CBC" w:rsidRDefault="009F7832" w:rsidP="00671493">
      <w:pPr>
        <w:spacing w:before="100" w:beforeAutospacing="1" w:after="100" w:afterAutospacing="1" w:line="240" w:lineRule="auto"/>
        <w:jc w:val="center"/>
        <w:rPr>
          <w:rFonts w:ascii="Times New Roman" w:eastAsia="Times New Roman" w:hAnsi="Times New Roman" w:cs="Times New Roman"/>
          <w:sz w:val="24"/>
          <w:szCs w:val="24"/>
        </w:rPr>
      </w:pPr>
      <w:hyperlink r:id="rId8" w:history="1">
        <w:r w:rsidR="00946CBC" w:rsidRPr="00133582">
          <w:rPr>
            <w:rStyle w:val="Hyperlink"/>
            <w:rFonts w:ascii="Times New Roman" w:eastAsia="Times New Roman" w:hAnsi="Times New Roman" w:cs="Times New Roman"/>
            <w:sz w:val="24"/>
            <w:szCs w:val="24"/>
          </w:rPr>
          <w:t>brigit.mcaroy@waldenu.edu</w:t>
        </w:r>
      </w:hyperlink>
    </w:p>
    <w:p w:rsidR="00946CBC" w:rsidRPr="0010429D" w:rsidRDefault="00946CBC" w:rsidP="00671493">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Student ID#:  </w:t>
      </w:r>
      <w:r w:rsidRPr="00946CBC">
        <w:rPr>
          <w:rFonts w:ascii="Times New Roman" w:eastAsia="Times New Roman" w:hAnsi="Times New Roman" w:cs="Times New Roman"/>
          <w:sz w:val="24"/>
          <w:szCs w:val="24"/>
        </w:rPr>
        <w:t xml:space="preserve"> A00282643</w:t>
      </w:r>
    </w:p>
    <w:p w:rsidR="00671493" w:rsidRPr="0010429D" w:rsidRDefault="009A3198" w:rsidP="00671493">
      <w:pPr>
        <w:spacing w:before="100" w:beforeAutospacing="1" w:after="100" w:afterAutospacing="1" w:line="240" w:lineRule="auto"/>
        <w:jc w:val="center"/>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Capstone (EDUC - 7900 - 1)</w:t>
      </w:r>
    </w:p>
    <w:p w:rsidR="00671493" w:rsidRPr="0010429D" w:rsidRDefault="00671493" w:rsidP="00671493">
      <w:pPr>
        <w:spacing w:before="100" w:beforeAutospacing="1" w:after="100" w:afterAutospacing="1" w:line="240" w:lineRule="auto"/>
        <w:jc w:val="center"/>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 xml:space="preserve">Walden University </w:t>
      </w:r>
    </w:p>
    <w:p w:rsidR="00671493" w:rsidRPr="0010429D" w:rsidRDefault="00671493" w:rsidP="00671493">
      <w:pPr>
        <w:spacing w:before="100" w:beforeAutospacing="1" w:after="100" w:afterAutospacing="1" w:line="240" w:lineRule="auto"/>
        <w:jc w:val="center"/>
        <w:rPr>
          <w:rFonts w:ascii="Times New Roman" w:eastAsia="Times New Roman" w:hAnsi="Times New Roman" w:cs="Times New Roman"/>
          <w:sz w:val="24"/>
          <w:szCs w:val="24"/>
        </w:rPr>
      </w:pPr>
    </w:p>
    <w:p w:rsidR="00671493" w:rsidRPr="0010429D" w:rsidRDefault="00671493" w:rsidP="00671493">
      <w:pPr>
        <w:spacing w:before="100" w:beforeAutospacing="1" w:after="100" w:afterAutospacing="1" w:line="240" w:lineRule="auto"/>
        <w:jc w:val="center"/>
        <w:rPr>
          <w:rFonts w:ascii="Times New Roman" w:eastAsia="Times New Roman" w:hAnsi="Times New Roman" w:cs="Times New Roman"/>
          <w:sz w:val="24"/>
          <w:szCs w:val="24"/>
        </w:rPr>
      </w:pPr>
    </w:p>
    <w:p w:rsidR="00671493" w:rsidRPr="0010429D" w:rsidRDefault="00671493" w:rsidP="00671493">
      <w:pPr>
        <w:spacing w:before="100" w:beforeAutospacing="1" w:after="100" w:afterAutospacing="1" w:line="240" w:lineRule="auto"/>
        <w:jc w:val="center"/>
        <w:rPr>
          <w:rFonts w:ascii="Times New Roman" w:eastAsia="Times New Roman" w:hAnsi="Times New Roman" w:cs="Times New Roman"/>
          <w:sz w:val="24"/>
          <w:szCs w:val="24"/>
        </w:rPr>
      </w:pPr>
    </w:p>
    <w:p w:rsidR="00671493" w:rsidRPr="0010429D" w:rsidRDefault="00671493" w:rsidP="00671493">
      <w:pPr>
        <w:spacing w:before="100" w:beforeAutospacing="1" w:after="100" w:afterAutospacing="1" w:line="240" w:lineRule="auto"/>
        <w:jc w:val="center"/>
        <w:rPr>
          <w:rFonts w:ascii="Times New Roman" w:eastAsia="Times New Roman" w:hAnsi="Times New Roman" w:cs="Times New Roman"/>
          <w:sz w:val="24"/>
          <w:szCs w:val="24"/>
        </w:rPr>
      </w:pPr>
    </w:p>
    <w:p w:rsidR="00461A8B" w:rsidRPr="0010429D" w:rsidRDefault="00461A8B" w:rsidP="00461A8B">
      <w:pPr>
        <w:spacing w:before="100" w:beforeAutospacing="1" w:after="100" w:afterAutospacing="1" w:line="240" w:lineRule="auto"/>
        <w:rPr>
          <w:rFonts w:ascii="Times New Roman" w:eastAsia="Times New Roman" w:hAnsi="Times New Roman" w:cs="Times New Roman"/>
          <w:sz w:val="24"/>
          <w:szCs w:val="24"/>
        </w:rPr>
      </w:pPr>
    </w:p>
    <w:p w:rsidR="00461A8B" w:rsidRPr="0010429D" w:rsidRDefault="00461A8B" w:rsidP="00461A8B">
      <w:pPr>
        <w:spacing w:before="100" w:beforeAutospacing="1" w:after="100" w:afterAutospacing="1" w:line="240" w:lineRule="auto"/>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lastRenderedPageBreak/>
        <w:t>Capstone Project, Task 6: Annotated References</w:t>
      </w:r>
    </w:p>
    <w:p w:rsidR="00461A8B" w:rsidRPr="0010429D" w:rsidRDefault="00135EC9" w:rsidP="00461A8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Brigit~Seminal </w:t>
      </w:r>
      <w:r w:rsidR="00461A8B" w:rsidRPr="0010429D">
        <w:rPr>
          <w:rFonts w:ascii="Times New Roman" w:eastAsia="Times New Roman" w:hAnsi="Times New Roman" w:cs="Times New Roman"/>
          <w:sz w:val="24"/>
          <w:szCs w:val="24"/>
        </w:rPr>
        <w:t>Book</w:t>
      </w:r>
    </w:p>
    <w:p w:rsidR="0040147A" w:rsidRPr="0040147A" w:rsidRDefault="0040147A" w:rsidP="0040147A">
      <w:pPr>
        <w:spacing w:line="480" w:lineRule="auto"/>
        <w:rPr>
          <w:rFonts w:ascii="Times New Roman" w:eastAsia="Times New Roman" w:hAnsi="Times New Roman" w:cs="Times New Roman"/>
          <w:sz w:val="24"/>
          <w:szCs w:val="24"/>
        </w:rPr>
      </w:pPr>
      <w:r w:rsidRPr="0040147A">
        <w:rPr>
          <w:rFonts w:ascii="Times New Roman" w:eastAsia="Times New Roman" w:hAnsi="Times New Roman" w:cs="Times New Roman"/>
          <w:sz w:val="24"/>
          <w:szCs w:val="24"/>
        </w:rPr>
        <w:t xml:space="preserve">2013 World Industry &amp; Market Outlook. (2013). </w:t>
      </w:r>
      <w:r w:rsidRPr="0040147A">
        <w:rPr>
          <w:rFonts w:ascii="Times New Roman" w:eastAsia="Times New Roman" w:hAnsi="Times New Roman" w:cs="Times New Roman"/>
          <w:i/>
          <w:iCs/>
          <w:sz w:val="24"/>
          <w:szCs w:val="24"/>
        </w:rPr>
        <w:t xml:space="preserve">United States Check Cashing &amp; </w:t>
      </w:r>
      <w:r w:rsidRPr="0040147A">
        <w:rPr>
          <w:rFonts w:ascii="Times New Roman" w:eastAsia="Times New Roman" w:hAnsi="Times New Roman" w:cs="Times New Roman"/>
          <w:i/>
          <w:iCs/>
          <w:sz w:val="24"/>
          <w:szCs w:val="24"/>
        </w:rPr>
        <w:tab/>
        <w:t xml:space="preserve">Loan </w:t>
      </w:r>
      <w:r w:rsidRPr="0040147A">
        <w:rPr>
          <w:rFonts w:ascii="Times New Roman" w:eastAsia="Times New Roman" w:hAnsi="Times New Roman" w:cs="Times New Roman"/>
          <w:i/>
          <w:iCs/>
          <w:sz w:val="24"/>
          <w:szCs w:val="24"/>
        </w:rPr>
        <w:tab/>
        <w:t>Servicing Industry Report</w:t>
      </w:r>
      <w:r w:rsidRPr="0040147A">
        <w:rPr>
          <w:rFonts w:ascii="Times New Roman" w:eastAsia="Times New Roman" w:hAnsi="Times New Roman" w:cs="Times New Roman"/>
          <w:sz w:val="24"/>
          <w:szCs w:val="24"/>
        </w:rPr>
        <w:t>, 2.</w:t>
      </w:r>
    </w:p>
    <w:p w:rsidR="0040147A" w:rsidRPr="0040147A" w:rsidRDefault="0040147A" w:rsidP="0040147A">
      <w:pPr>
        <w:numPr>
          <w:ilvl w:val="0"/>
          <w:numId w:val="7"/>
        </w:numPr>
        <w:spacing w:line="480" w:lineRule="auto"/>
        <w:contextualSpacing/>
        <w:rPr>
          <w:rFonts w:ascii="Times New Roman" w:eastAsia="Times New Roman" w:hAnsi="Times New Roman" w:cs="Times New Roman"/>
          <w:sz w:val="24"/>
          <w:szCs w:val="24"/>
        </w:rPr>
      </w:pPr>
      <w:r w:rsidRPr="0040147A">
        <w:rPr>
          <w:rFonts w:ascii="Times New Roman" w:eastAsia="Times New Roman" w:hAnsi="Times New Roman" w:cs="Times New Roman"/>
          <w:sz w:val="24"/>
          <w:szCs w:val="24"/>
        </w:rPr>
        <w:t xml:space="preserve">This article is an annual report about the major industries in the world.  The report is published each year in October to provide the most “current and accurate estimates of the size of the largest manufacturing, retail, wholesale and services industries in the United States” (World Industry, 2013).  The Outlook report also has a national edition that provides the same information for 47 other countries.  It also provides a detailed overview of the major industries and how they are performing in the communities.  </w:t>
      </w:r>
    </w:p>
    <w:p w:rsidR="0040147A" w:rsidRPr="0040147A" w:rsidRDefault="0040147A" w:rsidP="0040147A">
      <w:pPr>
        <w:numPr>
          <w:ilvl w:val="0"/>
          <w:numId w:val="7"/>
        </w:numPr>
        <w:spacing w:line="480" w:lineRule="auto"/>
        <w:contextualSpacing/>
        <w:rPr>
          <w:rFonts w:ascii="Times New Roman" w:eastAsia="Times New Roman" w:hAnsi="Times New Roman" w:cs="Times New Roman"/>
          <w:sz w:val="24"/>
          <w:szCs w:val="24"/>
        </w:rPr>
      </w:pPr>
      <w:r w:rsidRPr="0040147A">
        <w:rPr>
          <w:rFonts w:ascii="Times New Roman" w:eastAsia="Times New Roman" w:hAnsi="Times New Roman" w:cs="Times New Roman"/>
          <w:sz w:val="24"/>
          <w:szCs w:val="24"/>
        </w:rPr>
        <w:t xml:space="preserve">This article will help students to investigate some of the major industries.  It will provide insights on local and nationwide reports of current major industries in the community.  The article will help the groups in the project to research information about industries in their community and other states.  </w:t>
      </w:r>
    </w:p>
    <w:p w:rsidR="008079EA" w:rsidRPr="00775D15" w:rsidRDefault="008079EA" w:rsidP="008079EA">
      <w:pPr>
        <w:spacing w:line="480" w:lineRule="auto"/>
        <w:rPr>
          <w:rFonts w:ascii="Times New Roman" w:eastAsia="Times New Roman" w:hAnsi="Times New Roman" w:cs="Times New Roman"/>
          <w:sz w:val="24"/>
          <w:szCs w:val="24"/>
        </w:rPr>
      </w:pPr>
      <w:r w:rsidRPr="00775D15">
        <w:rPr>
          <w:rFonts w:ascii="Times New Roman" w:eastAsia="Times New Roman" w:hAnsi="Times New Roman" w:cs="Times New Roman"/>
          <w:sz w:val="24"/>
          <w:szCs w:val="24"/>
        </w:rPr>
        <w:t xml:space="preserve">Chong, S. Y., &amp; Cheah, H. (2010). Demographic Trends: Impact on Schools. </w:t>
      </w:r>
      <w:r w:rsidRPr="00775D15">
        <w:rPr>
          <w:rFonts w:ascii="Times New Roman" w:eastAsia="Times New Roman" w:hAnsi="Times New Roman" w:cs="Times New Roman"/>
          <w:i/>
          <w:iCs/>
          <w:sz w:val="24"/>
          <w:szCs w:val="24"/>
        </w:rPr>
        <w:t xml:space="preserve">New Horizons In </w:t>
      </w:r>
      <w:r>
        <w:rPr>
          <w:rFonts w:ascii="Times New Roman" w:eastAsia="Times New Roman" w:hAnsi="Times New Roman" w:cs="Times New Roman"/>
          <w:i/>
          <w:iCs/>
          <w:sz w:val="24"/>
          <w:szCs w:val="24"/>
        </w:rPr>
        <w:tab/>
      </w:r>
      <w:r w:rsidRPr="00775D15">
        <w:rPr>
          <w:rFonts w:ascii="Times New Roman" w:eastAsia="Times New Roman" w:hAnsi="Times New Roman" w:cs="Times New Roman"/>
          <w:i/>
          <w:iCs/>
          <w:sz w:val="24"/>
          <w:szCs w:val="24"/>
        </w:rPr>
        <w:t>Education</w:t>
      </w:r>
      <w:r w:rsidRPr="00775D15">
        <w:rPr>
          <w:rFonts w:ascii="Times New Roman" w:eastAsia="Times New Roman" w:hAnsi="Times New Roman" w:cs="Times New Roman"/>
          <w:sz w:val="24"/>
          <w:szCs w:val="24"/>
        </w:rPr>
        <w:t xml:space="preserve">, </w:t>
      </w:r>
      <w:r w:rsidRPr="00775D15">
        <w:rPr>
          <w:rFonts w:ascii="Times New Roman" w:eastAsia="Times New Roman" w:hAnsi="Times New Roman" w:cs="Times New Roman"/>
          <w:i/>
          <w:iCs/>
          <w:sz w:val="24"/>
          <w:szCs w:val="24"/>
        </w:rPr>
        <w:t>58</w:t>
      </w:r>
      <w:r w:rsidRPr="00775D15">
        <w:rPr>
          <w:rFonts w:ascii="Times New Roman" w:eastAsia="Times New Roman" w:hAnsi="Times New Roman" w:cs="Times New Roman"/>
          <w:sz w:val="24"/>
          <w:szCs w:val="24"/>
        </w:rPr>
        <w:t>(1), 1-15.</w:t>
      </w:r>
    </w:p>
    <w:p w:rsidR="008079EA" w:rsidRDefault="008079EA" w:rsidP="008079EA">
      <w:pPr>
        <w:pStyle w:val="ListParagraph"/>
        <w:numPr>
          <w:ilvl w:val="0"/>
          <w:numId w:val="9"/>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This article is about the impact on demographical trends in schools in Singapore.  These demographic trends show a decline in birth rates, greater longevity for ageing generations, and an increase in non-Singapore residents.   The article indicates that these demographical trends will impact the schools and 21</w:t>
      </w:r>
      <w:r w:rsidRPr="00B07814">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skills.  The paper also looks at how the demographical trends will reshape the Singapore schools.  </w:t>
      </w:r>
    </w:p>
    <w:p w:rsidR="008079EA" w:rsidRPr="008079EA" w:rsidRDefault="008079EA" w:rsidP="00AA78D4">
      <w:pPr>
        <w:pStyle w:val="ListParagraph"/>
        <w:numPr>
          <w:ilvl w:val="0"/>
          <w:numId w:val="9"/>
        </w:num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article offers insights about how the demographic trends are an important part of the schools setting.  It is very important for schools to understand the core values of </w:t>
      </w:r>
      <w:r>
        <w:rPr>
          <w:rFonts w:ascii="Times New Roman" w:eastAsia="Times New Roman" w:hAnsi="Times New Roman" w:cs="Times New Roman"/>
          <w:sz w:val="24"/>
          <w:szCs w:val="24"/>
        </w:rPr>
        <w:lastRenderedPageBreak/>
        <w:t>demographics such as student-</w:t>
      </w:r>
      <w:r w:rsidRPr="000D5E3F">
        <w:rPr>
          <w:rFonts w:ascii="Times New Roman" w:eastAsia="Times New Roman" w:hAnsi="Times New Roman" w:cs="Times New Roman"/>
          <w:sz w:val="24"/>
          <w:szCs w:val="24"/>
        </w:rPr>
        <w:t>teacher ratio</w:t>
      </w:r>
      <w:r>
        <w:rPr>
          <w:rFonts w:ascii="Times New Roman" w:eastAsia="Times New Roman" w:hAnsi="Times New Roman" w:cs="Times New Roman"/>
          <w:sz w:val="24"/>
          <w:szCs w:val="24"/>
        </w:rPr>
        <w:t>, economic status and ethnicity, disable students, and other staff.  These are very important aspects to the schools demographic structures to ensure all students receive a quality education as the needs present themselves for 21</w:t>
      </w:r>
      <w:r w:rsidRPr="000D5E3F">
        <w:rPr>
          <w:rFonts w:ascii="Times New Roman" w:eastAsia="Times New Roman" w:hAnsi="Times New Roman" w:cs="Times New Roman"/>
          <w:sz w:val="24"/>
          <w:szCs w:val="24"/>
          <w:vertAlign w:val="superscript"/>
        </w:rPr>
        <w:t>st</w:t>
      </w:r>
      <w:r>
        <w:rPr>
          <w:rFonts w:ascii="Times New Roman" w:eastAsia="Times New Roman" w:hAnsi="Times New Roman" w:cs="Times New Roman"/>
          <w:sz w:val="24"/>
          <w:szCs w:val="24"/>
        </w:rPr>
        <w:t xml:space="preserve"> century learning.  </w:t>
      </w:r>
    </w:p>
    <w:p w:rsidR="00461A8B" w:rsidRPr="0010429D" w:rsidRDefault="00461A8B" w:rsidP="00AA78D4">
      <w:pPr>
        <w:spacing w:line="480" w:lineRule="auto"/>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 xml:space="preserve">Coleman, D., &amp; Levine, S. (2008). Collaboration 2.0: Technology and best practices for </w:t>
      </w:r>
      <w:r w:rsidR="0010429D">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successful collaboration in a Web 2.0 world. Cupertino, Calif: Happy About.</w:t>
      </w:r>
    </w:p>
    <w:p w:rsidR="00461A8B" w:rsidRPr="00820CB8" w:rsidRDefault="00820CB8" w:rsidP="00820CB8">
      <w:pPr>
        <w:pStyle w:val="ListParagraph"/>
        <w:numPr>
          <w:ilvl w:val="0"/>
          <w:numId w:val="3"/>
        </w:numPr>
        <w:spacing w:line="480" w:lineRule="auto"/>
        <w:rPr>
          <w:rFonts w:ascii="Times New Roman" w:eastAsia="Times New Roman" w:hAnsi="Times New Roman" w:cs="Times New Roman"/>
          <w:sz w:val="24"/>
          <w:szCs w:val="24"/>
        </w:rPr>
      </w:pPr>
      <w:r w:rsidRPr="00820CB8">
        <w:rPr>
          <w:rFonts w:ascii="Times New Roman" w:eastAsia="Times New Roman" w:hAnsi="Times New Roman" w:cs="Times New Roman"/>
          <w:sz w:val="24"/>
          <w:szCs w:val="24"/>
        </w:rPr>
        <w:t>I</w:t>
      </w:r>
      <w:r w:rsidR="00461A8B" w:rsidRPr="00820CB8">
        <w:rPr>
          <w:rFonts w:ascii="Times New Roman" w:eastAsia="Times New Roman" w:hAnsi="Times New Roman" w:cs="Times New Roman"/>
          <w:sz w:val="24"/>
          <w:szCs w:val="24"/>
        </w:rPr>
        <w:t xml:space="preserve">n this book, David Coleman </w:t>
      </w:r>
      <w:r w:rsidR="00076283" w:rsidRPr="00820CB8">
        <w:rPr>
          <w:rFonts w:ascii="Times New Roman" w:eastAsia="Times New Roman" w:hAnsi="Times New Roman" w:cs="Times New Roman"/>
          <w:sz w:val="24"/>
          <w:szCs w:val="24"/>
        </w:rPr>
        <w:t>and Stewart Levine work together to create a universal approach to shape the interactions between technology and collaboration.  Coleman’s expertise is in the area of collaborative processes</w:t>
      </w:r>
      <w:r w:rsidR="00F3778E" w:rsidRPr="00820CB8">
        <w:rPr>
          <w:rFonts w:ascii="Times New Roman" w:eastAsia="Times New Roman" w:hAnsi="Times New Roman" w:cs="Times New Roman"/>
          <w:sz w:val="24"/>
          <w:szCs w:val="24"/>
        </w:rPr>
        <w:t xml:space="preserve"> and</w:t>
      </w:r>
      <w:r w:rsidR="00076283" w:rsidRPr="00820CB8">
        <w:rPr>
          <w:rFonts w:ascii="Times New Roman" w:eastAsia="Times New Roman" w:hAnsi="Times New Roman" w:cs="Times New Roman"/>
          <w:sz w:val="24"/>
          <w:szCs w:val="24"/>
        </w:rPr>
        <w:t xml:space="preserve"> Levine’s expertise is on how to get people to work together more effectively.  Together </w:t>
      </w:r>
      <w:r w:rsidR="00F3778E" w:rsidRPr="00820CB8">
        <w:rPr>
          <w:rFonts w:ascii="Times New Roman" w:eastAsia="Times New Roman" w:hAnsi="Times New Roman" w:cs="Times New Roman"/>
          <w:sz w:val="24"/>
          <w:szCs w:val="24"/>
        </w:rPr>
        <w:t>Coleman and Levine</w:t>
      </w:r>
      <w:r w:rsidR="00076283" w:rsidRPr="00820CB8">
        <w:rPr>
          <w:rFonts w:ascii="Times New Roman" w:eastAsia="Times New Roman" w:hAnsi="Times New Roman" w:cs="Times New Roman"/>
          <w:sz w:val="24"/>
          <w:szCs w:val="24"/>
        </w:rPr>
        <w:t xml:space="preserve"> </w:t>
      </w:r>
      <w:r w:rsidR="00F3778E" w:rsidRPr="00820CB8">
        <w:rPr>
          <w:rFonts w:ascii="Times New Roman" w:eastAsia="Times New Roman" w:hAnsi="Times New Roman" w:cs="Times New Roman"/>
          <w:sz w:val="24"/>
          <w:szCs w:val="24"/>
        </w:rPr>
        <w:t>created this book to help groups/teams to work better and more effectively over time and distance.</w:t>
      </w:r>
      <w:r w:rsidR="00115241">
        <w:rPr>
          <w:rFonts w:ascii="Times New Roman" w:eastAsia="Times New Roman" w:hAnsi="Times New Roman" w:cs="Times New Roman"/>
          <w:sz w:val="24"/>
          <w:szCs w:val="24"/>
        </w:rPr>
        <w:t xml:space="preserve">  The book also gives insights on the best practices for successful collabo</w:t>
      </w:r>
      <w:r w:rsidR="00542AB8">
        <w:rPr>
          <w:rFonts w:ascii="Times New Roman" w:eastAsia="Times New Roman" w:hAnsi="Times New Roman" w:cs="Times New Roman"/>
          <w:sz w:val="24"/>
          <w:szCs w:val="24"/>
        </w:rPr>
        <w:t>ration in a Web 2.0 world.</w:t>
      </w:r>
    </w:p>
    <w:p w:rsidR="003F54D8" w:rsidRPr="00820CB8" w:rsidRDefault="003F54D8" w:rsidP="00820CB8">
      <w:pPr>
        <w:pStyle w:val="ListParagraph"/>
        <w:numPr>
          <w:ilvl w:val="0"/>
          <w:numId w:val="3"/>
        </w:numPr>
        <w:spacing w:line="480" w:lineRule="auto"/>
        <w:rPr>
          <w:rFonts w:ascii="Times New Roman" w:eastAsia="Times New Roman" w:hAnsi="Times New Roman" w:cs="Times New Roman"/>
          <w:sz w:val="24"/>
          <w:szCs w:val="24"/>
        </w:rPr>
      </w:pPr>
      <w:r w:rsidRPr="00820CB8">
        <w:rPr>
          <w:rFonts w:ascii="Times New Roman" w:eastAsia="Times New Roman" w:hAnsi="Times New Roman" w:cs="Times New Roman"/>
          <w:sz w:val="24"/>
          <w:szCs w:val="24"/>
        </w:rPr>
        <w:t xml:space="preserve">This book will help teach students how to work together in a collaborative group.  Students must learn to work collaboratively in the project to create a positive learning experience and environment.  When groups are formed, all participants must know how to communicate effectively.  </w:t>
      </w:r>
      <w:r w:rsidR="00470CEA" w:rsidRPr="00820CB8">
        <w:rPr>
          <w:rFonts w:ascii="Times New Roman" w:eastAsia="Times New Roman" w:hAnsi="Times New Roman" w:cs="Times New Roman"/>
          <w:sz w:val="24"/>
          <w:szCs w:val="24"/>
        </w:rPr>
        <w:t>This book will help to create group expectations such as</w:t>
      </w:r>
      <w:r w:rsidRPr="00820CB8">
        <w:rPr>
          <w:rFonts w:ascii="Times New Roman" w:eastAsia="Times New Roman" w:hAnsi="Times New Roman" w:cs="Times New Roman"/>
          <w:sz w:val="24"/>
          <w:szCs w:val="24"/>
        </w:rPr>
        <w:t xml:space="preserve"> to trust each other, bu</w:t>
      </w:r>
      <w:r w:rsidR="00210AE9" w:rsidRPr="00820CB8">
        <w:rPr>
          <w:rFonts w:ascii="Times New Roman" w:eastAsia="Times New Roman" w:hAnsi="Times New Roman" w:cs="Times New Roman"/>
          <w:sz w:val="24"/>
          <w:szCs w:val="24"/>
        </w:rPr>
        <w:t xml:space="preserve">ild a positive relationship, and seek the understanding of all members to have an effective, collaborative team environment.  </w:t>
      </w:r>
    </w:p>
    <w:p w:rsidR="008079EA" w:rsidRPr="0010429D" w:rsidRDefault="008079EA" w:rsidP="008079EA">
      <w:pPr>
        <w:spacing w:line="480" w:lineRule="auto"/>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 xml:space="preserve">Dreon, O. (2013).  </w:t>
      </w:r>
      <w:r w:rsidRPr="0010429D">
        <w:rPr>
          <w:rFonts w:ascii="Times New Roman" w:eastAsia="Times New Roman" w:hAnsi="Times New Roman" w:cs="Times New Roman"/>
          <w:i/>
          <w:sz w:val="24"/>
          <w:szCs w:val="24"/>
        </w:rPr>
        <w:t xml:space="preserve">Promoting student success through collaboration.  </w:t>
      </w:r>
      <w:r w:rsidRPr="0010429D">
        <w:rPr>
          <w:rFonts w:ascii="Times New Roman" w:eastAsia="Times New Roman" w:hAnsi="Times New Roman" w:cs="Times New Roman"/>
          <w:sz w:val="24"/>
          <w:szCs w:val="24"/>
        </w:rPr>
        <w:t xml:space="preserve">Retrieved </w:t>
      </w:r>
      <w:r w:rsidRPr="0010429D">
        <w:rPr>
          <w:rFonts w:ascii="Times New Roman" w:eastAsia="Times New Roman" w:hAnsi="Times New Roman" w:cs="Times New Roman"/>
          <w:sz w:val="24"/>
          <w:szCs w:val="24"/>
        </w:rPr>
        <w:tab/>
        <w:t xml:space="preserve">from Faculty </w:t>
      </w:r>
      <w:r>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 xml:space="preserve">Focus, Higher Ed. Teaching Strategies from Magna Publications </w:t>
      </w:r>
      <w:r w:rsidRPr="0010429D">
        <w:rPr>
          <w:rFonts w:ascii="Times New Roman" w:eastAsia="Times New Roman" w:hAnsi="Times New Roman" w:cs="Times New Roman"/>
          <w:sz w:val="24"/>
          <w:szCs w:val="24"/>
        </w:rPr>
        <w:lastRenderedPageBreak/>
        <w:tab/>
      </w:r>
      <w:hyperlink r:id="rId9" w:history="1">
        <w:r w:rsidRPr="00C22A40">
          <w:rPr>
            <w:rStyle w:val="Hyperlink"/>
            <w:rFonts w:ascii="Times New Roman" w:eastAsia="Times New Roman" w:hAnsi="Times New Roman" w:cs="Times New Roman"/>
            <w:sz w:val="24"/>
            <w:szCs w:val="24"/>
          </w:rPr>
          <w:t>http://www.facultyfocus.com/articles/teaching-and-learning/promoting-student-</w:t>
        </w:r>
        <w:r w:rsidRPr="00616EB1">
          <w:rPr>
            <w:rStyle w:val="Hyperlink"/>
            <w:rFonts w:ascii="Times New Roman" w:eastAsia="Times New Roman" w:hAnsi="Times New Roman" w:cs="Times New Roman"/>
            <w:sz w:val="24"/>
            <w:szCs w:val="24"/>
            <w:u w:val="none"/>
          </w:rPr>
          <w:tab/>
        </w:r>
        <w:r w:rsidRPr="00C22A40">
          <w:rPr>
            <w:rStyle w:val="Hyperlink"/>
            <w:rFonts w:ascii="Times New Roman" w:eastAsia="Times New Roman" w:hAnsi="Times New Roman" w:cs="Times New Roman"/>
            <w:sz w:val="24"/>
            <w:szCs w:val="24"/>
          </w:rPr>
          <w:t>success-through-collaboration/</w:t>
        </w:r>
      </w:hyperlink>
    </w:p>
    <w:p w:rsidR="008079EA" w:rsidRPr="003400FE" w:rsidRDefault="008079EA" w:rsidP="008079EA">
      <w:pPr>
        <w:pStyle w:val="ListParagraph"/>
        <w:numPr>
          <w:ilvl w:val="0"/>
          <w:numId w:val="8"/>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 xml:space="preserve">This article is about a student uploading a study guide online through Google Docs to help other students study for a test.  The students worked together on answering all the questions from the study guide and refining each other’s notes and thoughts.  </w:t>
      </w:r>
      <w:r>
        <w:rPr>
          <w:rFonts w:ascii="Times New Roman" w:eastAsia="Times New Roman" w:hAnsi="Times New Roman" w:cs="Times New Roman"/>
          <w:sz w:val="24"/>
          <w:szCs w:val="24"/>
        </w:rPr>
        <w:t xml:space="preserve">The students were worried that collaborating online about a test would be considered cheating.  The instructors were informed and assured the students that they were not cheating and that the group collaboration was a great idea for students to study for their test.  </w:t>
      </w:r>
    </w:p>
    <w:p w:rsidR="008079EA" w:rsidRPr="008079EA" w:rsidRDefault="008079EA" w:rsidP="00AA78D4">
      <w:pPr>
        <w:pStyle w:val="ListParagraph"/>
        <w:numPr>
          <w:ilvl w:val="0"/>
          <w:numId w:val="8"/>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 xml:space="preserve">This article is relevant to my project by providing ideas on how students should collaborate with each other. The article’s suggestions on using Google Docs as a tool for collaboration will keep the students engaged and help them to meet all the goals and objectives of the project.  </w:t>
      </w:r>
      <w:r>
        <w:rPr>
          <w:rFonts w:ascii="Times New Roman" w:eastAsia="Times New Roman" w:hAnsi="Times New Roman" w:cs="Times New Roman"/>
          <w:sz w:val="24"/>
          <w:szCs w:val="24"/>
        </w:rPr>
        <w:t xml:space="preserve">It promotes successful online collaborations and gives students insight on how groups interact and respond in a positive way.  </w:t>
      </w:r>
    </w:p>
    <w:p w:rsidR="000801F1" w:rsidRPr="0010429D" w:rsidRDefault="000801F1" w:rsidP="00AA78D4">
      <w:pPr>
        <w:spacing w:line="480" w:lineRule="auto"/>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 xml:space="preserve">Fessakis, G., Dimitracopoulou, A., &amp; Palaiodimos, A. (2013). Graphical </w:t>
      </w:r>
      <w:r w:rsidR="007704EE" w:rsidRPr="0010429D">
        <w:rPr>
          <w:rFonts w:ascii="Times New Roman" w:eastAsia="Times New Roman" w:hAnsi="Times New Roman" w:cs="Times New Roman"/>
          <w:sz w:val="24"/>
          <w:szCs w:val="24"/>
        </w:rPr>
        <w:t>i</w:t>
      </w:r>
      <w:r w:rsidRPr="0010429D">
        <w:rPr>
          <w:rFonts w:ascii="Times New Roman" w:eastAsia="Times New Roman" w:hAnsi="Times New Roman" w:cs="Times New Roman"/>
          <w:sz w:val="24"/>
          <w:szCs w:val="24"/>
        </w:rPr>
        <w:t xml:space="preserve">nteraction </w:t>
      </w:r>
      <w:r w:rsidR="007704EE" w:rsidRPr="0010429D">
        <w:rPr>
          <w:rFonts w:ascii="Times New Roman" w:eastAsia="Times New Roman" w:hAnsi="Times New Roman" w:cs="Times New Roman"/>
          <w:sz w:val="24"/>
          <w:szCs w:val="24"/>
        </w:rPr>
        <w:tab/>
        <w:t>a</w:t>
      </w:r>
      <w:r w:rsidRPr="0010429D">
        <w:rPr>
          <w:rFonts w:ascii="Times New Roman" w:eastAsia="Times New Roman" w:hAnsi="Times New Roman" w:cs="Times New Roman"/>
          <w:sz w:val="24"/>
          <w:szCs w:val="24"/>
        </w:rPr>
        <w:t xml:space="preserve">nalysis </w:t>
      </w:r>
      <w:r w:rsidR="007704EE" w:rsidRPr="0010429D">
        <w:rPr>
          <w:rFonts w:ascii="Times New Roman" w:eastAsia="Times New Roman" w:hAnsi="Times New Roman" w:cs="Times New Roman"/>
          <w:sz w:val="24"/>
          <w:szCs w:val="24"/>
        </w:rPr>
        <w:t>i</w:t>
      </w:r>
      <w:r w:rsidRPr="0010429D">
        <w:rPr>
          <w:rFonts w:ascii="Times New Roman" w:eastAsia="Times New Roman" w:hAnsi="Times New Roman" w:cs="Times New Roman"/>
          <w:sz w:val="24"/>
          <w:szCs w:val="24"/>
        </w:rPr>
        <w:t xml:space="preserve">mpact on </w:t>
      </w:r>
      <w:r w:rsidR="007704EE" w:rsidRPr="0010429D">
        <w:rPr>
          <w:rFonts w:ascii="Times New Roman" w:eastAsia="Times New Roman" w:hAnsi="Times New Roman" w:cs="Times New Roman"/>
          <w:sz w:val="24"/>
          <w:szCs w:val="24"/>
        </w:rPr>
        <w:t>g</w:t>
      </w:r>
      <w:r w:rsidRPr="0010429D">
        <w:rPr>
          <w:rFonts w:ascii="Times New Roman" w:eastAsia="Times New Roman" w:hAnsi="Times New Roman" w:cs="Times New Roman"/>
          <w:sz w:val="24"/>
          <w:szCs w:val="24"/>
        </w:rPr>
        <w:t xml:space="preserve">roups </w:t>
      </w:r>
      <w:r w:rsidR="007704EE" w:rsidRPr="0010429D">
        <w:rPr>
          <w:rFonts w:ascii="Times New Roman" w:eastAsia="Times New Roman" w:hAnsi="Times New Roman" w:cs="Times New Roman"/>
          <w:sz w:val="24"/>
          <w:szCs w:val="24"/>
        </w:rPr>
        <w:t>c</w:t>
      </w:r>
      <w:r w:rsidRPr="0010429D">
        <w:rPr>
          <w:rFonts w:ascii="Times New Roman" w:eastAsia="Times New Roman" w:hAnsi="Times New Roman" w:cs="Times New Roman"/>
          <w:sz w:val="24"/>
          <w:szCs w:val="24"/>
        </w:rPr>
        <w:t xml:space="preserve">ollaborating through </w:t>
      </w:r>
      <w:r w:rsidR="007704EE" w:rsidRPr="0010429D">
        <w:rPr>
          <w:rFonts w:ascii="Times New Roman" w:eastAsia="Times New Roman" w:hAnsi="Times New Roman" w:cs="Times New Roman"/>
          <w:sz w:val="24"/>
          <w:szCs w:val="24"/>
        </w:rPr>
        <w:t>b</w:t>
      </w:r>
      <w:r w:rsidRPr="0010429D">
        <w:rPr>
          <w:rFonts w:ascii="Times New Roman" w:eastAsia="Times New Roman" w:hAnsi="Times New Roman" w:cs="Times New Roman"/>
          <w:sz w:val="24"/>
          <w:szCs w:val="24"/>
        </w:rPr>
        <w:t xml:space="preserve">logs. Journal </w:t>
      </w:r>
      <w:r w:rsidR="002642E8" w:rsidRPr="0010429D">
        <w:rPr>
          <w:rFonts w:ascii="Times New Roman" w:eastAsia="Times New Roman" w:hAnsi="Times New Roman" w:cs="Times New Roman"/>
          <w:sz w:val="24"/>
          <w:szCs w:val="24"/>
        </w:rPr>
        <w:t>o</w:t>
      </w:r>
      <w:r w:rsidRPr="0010429D">
        <w:rPr>
          <w:rFonts w:ascii="Times New Roman" w:eastAsia="Times New Roman" w:hAnsi="Times New Roman" w:cs="Times New Roman"/>
          <w:sz w:val="24"/>
          <w:szCs w:val="24"/>
        </w:rPr>
        <w:t xml:space="preserve">f </w:t>
      </w:r>
      <w:r w:rsidR="007704EE" w:rsidRPr="0010429D">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 xml:space="preserve">Educational </w:t>
      </w:r>
      <w:r w:rsidR="0010429D">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Technology &amp; Society, 16(1), 243-253.</w:t>
      </w:r>
    </w:p>
    <w:p w:rsidR="00F3778E" w:rsidRPr="00820CB8" w:rsidRDefault="007704EE" w:rsidP="00820CB8">
      <w:pPr>
        <w:pStyle w:val="ListParagraph"/>
        <w:numPr>
          <w:ilvl w:val="0"/>
          <w:numId w:val="4"/>
        </w:numPr>
        <w:spacing w:line="480" w:lineRule="auto"/>
        <w:rPr>
          <w:rFonts w:ascii="Times New Roman" w:eastAsia="Times New Roman" w:hAnsi="Times New Roman" w:cs="Times New Roman"/>
          <w:sz w:val="24"/>
          <w:szCs w:val="24"/>
        </w:rPr>
      </w:pPr>
      <w:r w:rsidRPr="00820CB8">
        <w:rPr>
          <w:rFonts w:ascii="Times New Roman" w:eastAsia="Times New Roman" w:hAnsi="Times New Roman" w:cs="Times New Roman"/>
          <w:sz w:val="24"/>
          <w:szCs w:val="24"/>
        </w:rPr>
        <w:t xml:space="preserve">This paper presents a research study on the effectiveness of </w:t>
      </w:r>
      <w:r w:rsidR="002642E8" w:rsidRPr="00820CB8">
        <w:rPr>
          <w:rFonts w:ascii="Times New Roman" w:eastAsia="Times New Roman" w:hAnsi="Times New Roman" w:cs="Times New Roman"/>
          <w:sz w:val="24"/>
          <w:szCs w:val="24"/>
        </w:rPr>
        <w:t xml:space="preserve">graphical interaction analysis and </w:t>
      </w:r>
      <w:r w:rsidRPr="00820CB8">
        <w:rPr>
          <w:rFonts w:ascii="Times New Roman" w:eastAsia="Times New Roman" w:hAnsi="Times New Roman" w:cs="Times New Roman"/>
          <w:sz w:val="24"/>
          <w:szCs w:val="24"/>
        </w:rPr>
        <w:t>group collaboration</w:t>
      </w:r>
      <w:r w:rsidR="002642E8" w:rsidRPr="00820CB8">
        <w:rPr>
          <w:rFonts w:ascii="Times New Roman" w:eastAsia="Times New Roman" w:hAnsi="Times New Roman" w:cs="Times New Roman"/>
          <w:sz w:val="24"/>
          <w:szCs w:val="24"/>
        </w:rPr>
        <w:t xml:space="preserve"> through blogs</w:t>
      </w:r>
      <w:r w:rsidRPr="00820CB8">
        <w:rPr>
          <w:rFonts w:ascii="Times New Roman" w:eastAsia="Times New Roman" w:hAnsi="Times New Roman" w:cs="Times New Roman"/>
          <w:sz w:val="24"/>
          <w:szCs w:val="24"/>
        </w:rPr>
        <w:t>.  The stud</w:t>
      </w:r>
      <w:r w:rsidR="00F72B7C" w:rsidRPr="00820CB8">
        <w:rPr>
          <w:rFonts w:ascii="Times New Roman" w:eastAsia="Times New Roman" w:hAnsi="Times New Roman" w:cs="Times New Roman"/>
          <w:sz w:val="24"/>
          <w:szCs w:val="24"/>
        </w:rPr>
        <w:t xml:space="preserve">y involves </w:t>
      </w:r>
      <w:r w:rsidR="00341982" w:rsidRPr="00820CB8">
        <w:rPr>
          <w:rFonts w:ascii="Times New Roman" w:eastAsia="Times New Roman" w:hAnsi="Times New Roman" w:cs="Times New Roman"/>
          <w:sz w:val="24"/>
          <w:szCs w:val="24"/>
        </w:rPr>
        <w:t xml:space="preserve">147 </w:t>
      </w:r>
      <w:r w:rsidR="00F72B7C" w:rsidRPr="00820CB8">
        <w:rPr>
          <w:rFonts w:ascii="Times New Roman" w:eastAsia="Times New Roman" w:hAnsi="Times New Roman" w:cs="Times New Roman"/>
          <w:sz w:val="24"/>
          <w:szCs w:val="24"/>
        </w:rPr>
        <w:t xml:space="preserve">students and their impact on Interaction Analysis (IA) on groups of students collaborating through blogging.  </w:t>
      </w:r>
      <w:r w:rsidR="00A76669" w:rsidRPr="00820CB8">
        <w:rPr>
          <w:rFonts w:ascii="Times New Roman" w:eastAsia="Times New Roman" w:hAnsi="Times New Roman" w:cs="Times New Roman"/>
          <w:sz w:val="24"/>
          <w:szCs w:val="24"/>
        </w:rPr>
        <w:t xml:space="preserve">The students were prearranged in 21 groups with 7 members in each group.  In this project, each group had to design a technology </w:t>
      </w:r>
      <w:r w:rsidR="004F64E2" w:rsidRPr="00820CB8">
        <w:rPr>
          <w:rFonts w:ascii="Times New Roman" w:eastAsia="Times New Roman" w:hAnsi="Times New Roman" w:cs="Times New Roman"/>
          <w:sz w:val="24"/>
          <w:szCs w:val="24"/>
        </w:rPr>
        <w:t xml:space="preserve">enhanced lessons organized through socialization, </w:t>
      </w:r>
      <w:r w:rsidR="004F64E2" w:rsidRPr="00820CB8">
        <w:rPr>
          <w:rFonts w:ascii="Times New Roman" w:eastAsia="Times New Roman" w:hAnsi="Times New Roman" w:cs="Times New Roman"/>
          <w:sz w:val="24"/>
          <w:szCs w:val="24"/>
        </w:rPr>
        <w:lastRenderedPageBreak/>
        <w:t xml:space="preserve">first design and peer review, revisions, and the deliverability of the project.  </w:t>
      </w:r>
      <w:r w:rsidR="00A76669" w:rsidRPr="00820CB8">
        <w:rPr>
          <w:rFonts w:ascii="Times New Roman" w:eastAsia="Times New Roman" w:hAnsi="Times New Roman" w:cs="Times New Roman"/>
          <w:sz w:val="24"/>
          <w:szCs w:val="24"/>
        </w:rPr>
        <w:t xml:space="preserve">The group’s main communication was set up through free blogging.   </w:t>
      </w:r>
      <w:r w:rsidR="00F72B7C" w:rsidRPr="00820CB8">
        <w:rPr>
          <w:rFonts w:ascii="Times New Roman" w:eastAsia="Times New Roman" w:hAnsi="Times New Roman" w:cs="Times New Roman"/>
          <w:sz w:val="24"/>
          <w:szCs w:val="24"/>
        </w:rPr>
        <w:t xml:space="preserve">The results support that IA is an important element of self-regulation in computer supported collaborative learning environments.   </w:t>
      </w:r>
      <w:r w:rsidR="00D02B2C" w:rsidRPr="00820CB8">
        <w:rPr>
          <w:rFonts w:ascii="Times New Roman" w:eastAsia="Times New Roman" w:hAnsi="Times New Roman" w:cs="Times New Roman"/>
          <w:sz w:val="24"/>
          <w:szCs w:val="24"/>
        </w:rPr>
        <w:t>The</w:t>
      </w:r>
      <w:r w:rsidR="00F72B7C" w:rsidRPr="00820CB8">
        <w:rPr>
          <w:rFonts w:ascii="Times New Roman" w:eastAsia="Times New Roman" w:hAnsi="Times New Roman" w:cs="Times New Roman"/>
          <w:sz w:val="24"/>
          <w:szCs w:val="24"/>
        </w:rPr>
        <w:t xml:space="preserve"> research </w:t>
      </w:r>
      <w:r w:rsidR="00D02B2C" w:rsidRPr="00820CB8">
        <w:rPr>
          <w:rFonts w:ascii="Times New Roman" w:eastAsia="Times New Roman" w:hAnsi="Times New Roman" w:cs="Times New Roman"/>
          <w:sz w:val="24"/>
          <w:szCs w:val="24"/>
        </w:rPr>
        <w:t>results also suggest</w:t>
      </w:r>
      <w:r w:rsidR="00F72B7C" w:rsidRPr="00820CB8">
        <w:rPr>
          <w:rFonts w:ascii="Times New Roman" w:eastAsia="Times New Roman" w:hAnsi="Times New Roman" w:cs="Times New Roman"/>
          <w:sz w:val="24"/>
          <w:szCs w:val="24"/>
        </w:rPr>
        <w:t xml:space="preserve"> that collaborative learning by design is an effective model when combined with </w:t>
      </w:r>
      <w:r w:rsidR="00D02B2C" w:rsidRPr="00820CB8">
        <w:rPr>
          <w:rFonts w:ascii="Times New Roman" w:eastAsia="Times New Roman" w:hAnsi="Times New Roman" w:cs="Times New Roman"/>
          <w:sz w:val="24"/>
          <w:szCs w:val="24"/>
        </w:rPr>
        <w:t>IA</w:t>
      </w:r>
      <w:r w:rsidR="00F72B7C" w:rsidRPr="00820CB8">
        <w:rPr>
          <w:rFonts w:ascii="Times New Roman" w:eastAsia="Times New Roman" w:hAnsi="Times New Roman" w:cs="Times New Roman"/>
          <w:sz w:val="24"/>
          <w:szCs w:val="24"/>
        </w:rPr>
        <w:t xml:space="preserve"> tools.</w:t>
      </w:r>
    </w:p>
    <w:p w:rsidR="00F3778E" w:rsidRPr="003400FE" w:rsidRDefault="00D80677" w:rsidP="003400FE">
      <w:pPr>
        <w:pStyle w:val="ListParagraph"/>
        <w:numPr>
          <w:ilvl w:val="0"/>
          <w:numId w:val="4"/>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This study helps to utilize and support the effectiveness of online collaboration tools such as blogs, wikis, Skype, and L</w:t>
      </w:r>
      <w:r w:rsidR="002E601E" w:rsidRPr="003400FE">
        <w:rPr>
          <w:rFonts w:ascii="Times New Roman" w:eastAsia="Times New Roman" w:hAnsi="Times New Roman" w:cs="Times New Roman"/>
          <w:sz w:val="24"/>
          <w:szCs w:val="24"/>
        </w:rPr>
        <w:t>iveB</w:t>
      </w:r>
      <w:r w:rsidRPr="003400FE">
        <w:rPr>
          <w:rFonts w:ascii="Times New Roman" w:eastAsia="Times New Roman" w:hAnsi="Times New Roman" w:cs="Times New Roman"/>
          <w:sz w:val="24"/>
          <w:szCs w:val="24"/>
        </w:rPr>
        <w:t xml:space="preserve">inders.   The study emphasizes the idea of students collaborating </w:t>
      </w:r>
      <w:r w:rsidR="009A3198" w:rsidRPr="003400FE">
        <w:rPr>
          <w:rFonts w:ascii="Times New Roman" w:eastAsia="Times New Roman" w:hAnsi="Times New Roman" w:cs="Times New Roman"/>
          <w:sz w:val="24"/>
          <w:szCs w:val="24"/>
        </w:rPr>
        <w:t xml:space="preserve">through these personal websites to enhance the learning community.  </w:t>
      </w:r>
      <w:r w:rsidR="008A6F22">
        <w:rPr>
          <w:rFonts w:ascii="Times New Roman" w:eastAsia="Times New Roman" w:hAnsi="Times New Roman" w:cs="Times New Roman"/>
          <w:sz w:val="24"/>
          <w:szCs w:val="24"/>
        </w:rPr>
        <w:t xml:space="preserve">It also gives students the knowledge and skills to prepare for </w:t>
      </w:r>
      <w:r w:rsidR="003A7699">
        <w:rPr>
          <w:rFonts w:ascii="Times New Roman" w:eastAsia="Times New Roman" w:hAnsi="Times New Roman" w:cs="Times New Roman"/>
          <w:sz w:val="24"/>
          <w:szCs w:val="24"/>
        </w:rPr>
        <w:t>effective</w:t>
      </w:r>
      <w:r w:rsidR="008A6F22">
        <w:rPr>
          <w:rFonts w:ascii="Times New Roman" w:eastAsia="Times New Roman" w:hAnsi="Times New Roman" w:cs="Times New Roman"/>
          <w:sz w:val="24"/>
          <w:szCs w:val="24"/>
        </w:rPr>
        <w:t xml:space="preserve"> group collaboration.  </w:t>
      </w:r>
    </w:p>
    <w:p w:rsidR="002642E8" w:rsidRPr="0010429D" w:rsidRDefault="00364290" w:rsidP="00AA78D4">
      <w:pPr>
        <w:spacing w:line="480" w:lineRule="auto"/>
        <w:rPr>
          <w:rFonts w:ascii="Times New Roman" w:eastAsia="Times New Roman" w:hAnsi="Times New Roman" w:cs="Times New Roman"/>
          <w:sz w:val="24"/>
          <w:szCs w:val="24"/>
        </w:rPr>
      </w:pPr>
      <w:r w:rsidRPr="0010429D">
        <w:rPr>
          <w:rFonts w:ascii="Times New Roman" w:eastAsia="Times New Roman" w:hAnsi="Times New Roman" w:cs="Times New Roman"/>
          <w:sz w:val="24"/>
          <w:szCs w:val="24"/>
        </w:rPr>
        <w:t xml:space="preserve">Meinecke, A. L., Smith, K. K., &amp; Lehmann-Willenbrock, N. (2013). Developing </w:t>
      </w:r>
      <w:r w:rsidRPr="0010429D">
        <w:rPr>
          <w:rFonts w:ascii="Times New Roman" w:eastAsia="Times New Roman" w:hAnsi="Times New Roman" w:cs="Times New Roman"/>
          <w:sz w:val="24"/>
          <w:szCs w:val="24"/>
        </w:rPr>
        <w:tab/>
        <w:t xml:space="preserve">students as </w:t>
      </w:r>
      <w:r w:rsidR="0010429D">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 xml:space="preserve">global Learners: “groups in our world” blog. Small Group </w:t>
      </w:r>
      <w:r w:rsidRPr="0010429D">
        <w:rPr>
          <w:rFonts w:ascii="Times New Roman" w:eastAsia="Times New Roman" w:hAnsi="Times New Roman" w:cs="Times New Roman"/>
          <w:sz w:val="24"/>
          <w:szCs w:val="24"/>
        </w:rPr>
        <w:tab/>
        <w:t xml:space="preserve">Research, 44(4), 428-445. </w:t>
      </w:r>
      <w:r w:rsidR="0010429D">
        <w:rPr>
          <w:rFonts w:ascii="Times New Roman" w:eastAsia="Times New Roman" w:hAnsi="Times New Roman" w:cs="Times New Roman"/>
          <w:sz w:val="24"/>
          <w:szCs w:val="24"/>
        </w:rPr>
        <w:tab/>
      </w:r>
      <w:r w:rsidRPr="0010429D">
        <w:rPr>
          <w:rFonts w:ascii="Times New Roman" w:eastAsia="Times New Roman" w:hAnsi="Times New Roman" w:cs="Times New Roman"/>
          <w:sz w:val="24"/>
          <w:szCs w:val="24"/>
        </w:rPr>
        <w:t>doi:10.1177/1046496413487020</w:t>
      </w:r>
    </w:p>
    <w:p w:rsidR="00AA78D4" w:rsidRPr="003400FE" w:rsidRDefault="007930CD" w:rsidP="003400FE">
      <w:pPr>
        <w:pStyle w:val="ListParagraph"/>
        <w:numPr>
          <w:ilvl w:val="0"/>
          <w:numId w:val="5"/>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 xml:space="preserve">This case study </w:t>
      </w:r>
      <w:r w:rsidR="00DC5584" w:rsidRPr="003400FE">
        <w:rPr>
          <w:rFonts w:ascii="Times New Roman" w:eastAsia="Times New Roman" w:hAnsi="Times New Roman" w:cs="Times New Roman"/>
          <w:sz w:val="24"/>
          <w:szCs w:val="24"/>
        </w:rPr>
        <w:t>examines</w:t>
      </w:r>
      <w:r w:rsidRPr="003400FE">
        <w:rPr>
          <w:rFonts w:ascii="Times New Roman" w:eastAsia="Times New Roman" w:hAnsi="Times New Roman" w:cs="Times New Roman"/>
          <w:sz w:val="24"/>
          <w:szCs w:val="24"/>
        </w:rPr>
        <w:t xml:space="preserve"> </w:t>
      </w:r>
      <w:r w:rsidR="00DC5584" w:rsidRPr="003400FE">
        <w:rPr>
          <w:rFonts w:ascii="Times New Roman" w:eastAsia="Times New Roman" w:hAnsi="Times New Roman" w:cs="Times New Roman"/>
          <w:sz w:val="24"/>
          <w:szCs w:val="24"/>
        </w:rPr>
        <w:t xml:space="preserve">the use of online blogs as a teaching tool between two groups of students from the United States and Germany.  The goal was to help </w:t>
      </w:r>
      <w:r w:rsidR="00B07408" w:rsidRPr="003400FE">
        <w:rPr>
          <w:rFonts w:ascii="Times New Roman" w:eastAsia="Times New Roman" w:hAnsi="Times New Roman" w:cs="Times New Roman"/>
          <w:sz w:val="24"/>
          <w:szCs w:val="24"/>
        </w:rPr>
        <w:t xml:space="preserve">the groups communicate effectively and to meet behaviors.  Participants consist of 8 American students from a Midwestern University and 9 other students from a university in Germany.  The intercultural blog project extended for 6 weeks.  </w:t>
      </w:r>
      <w:r w:rsidR="00FB3A3E" w:rsidRPr="003400FE">
        <w:rPr>
          <w:rFonts w:ascii="Times New Roman" w:eastAsia="Times New Roman" w:hAnsi="Times New Roman" w:cs="Times New Roman"/>
          <w:sz w:val="24"/>
          <w:szCs w:val="24"/>
        </w:rPr>
        <w:t>The goal was to have</w:t>
      </w:r>
      <w:r w:rsidR="00B07408" w:rsidRPr="003400FE">
        <w:rPr>
          <w:rFonts w:ascii="Times New Roman" w:eastAsia="Times New Roman" w:hAnsi="Times New Roman" w:cs="Times New Roman"/>
          <w:sz w:val="24"/>
          <w:szCs w:val="24"/>
        </w:rPr>
        <w:t xml:space="preserve"> </w:t>
      </w:r>
      <w:r w:rsidR="00FB3A3E" w:rsidRPr="003400FE">
        <w:rPr>
          <w:rFonts w:ascii="Times New Roman" w:eastAsia="Times New Roman" w:hAnsi="Times New Roman" w:cs="Times New Roman"/>
          <w:sz w:val="24"/>
          <w:szCs w:val="24"/>
        </w:rPr>
        <w:t xml:space="preserve">both the American and German groups to observe and write about other groups in their everyday lives and assess their own behaviors during group </w:t>
      </w:r>
      <w:r w:rsidR="00EE1F7C" w:rsidRPr="003400FE">
        <w:rPr>
          <w:rFonts w:ascii="Times New Roman" w:eastAsia="Times New Roman" w:hAnsi="Times New Roman" w:cs="Times New Roman"/>
          <w:sz w:val="24"/>
          <w:szCs w:val="24"/>
        </w:rPr>
        <w:t>collaborations</w:t>
      </w:r>
      <w:r w:rsidR="00FB3A3E" w:rsidRPr="003400FE">
        <w:rPr>
          <w:rFonts w:ascii="Times New Roman" w:eastAsia="Times New Roman" w:hAnsi="Times New Roman" w:cs="Times New Roman"/>
          <w:sz w:val="24"/>
          <w:szCs w:val="24"/>
        </w:rPr>
        <w:t xml:space="preserve">.  </w:t>
      </w:r>
      <w:r w:rsidR="00EE1F7C" w:rsidRPr="003400FE">
        <w:rPr>
          <w:rFonts w:ascii="Times New Roman" w:eastAsia="Times New Roman" w:hAnsi="Times New Roman" w:cs="Times New Roman"/>
          <w:sz w:val="24"/>
          <w:szCs w:val="24"/>
        </w:rPr>
        <w:t>The results showed that all student interactions were beyond the instru</w:t>
      </w:r>
      <w:r w:rsidR="006B63FA" w:rsidRPr="003400FE">
        <w:rPr>
          <w:rFonts w:ascii="Times New Roman" w:eastAsia="Times New Roman" w:hAnsi="Times New Roman" w:cs="Times New Roman"/>
          <w:sz w:val="24"/>
          <w:szCs w:val="24"/>
        </w:rPr>
        <w:t>ctors expectations.   The group</w:t>
      </w:r>
      <w:r w:rsidR="00EE1F7C" w:rsidRPr="003400FE">
        <w:rPr>
          <w:rFonts w:ascii="Times New Roman" w:eastAsia="Times New Roman" w:hAnsi="Times New Roman" w:cs="Times New Roman"/>
          <w:sz w:val="24"/>
          <w:szCs w:val="24"/>
        </w:rPr>
        <w:t xml:space="preserve"> behaviors</w:t>
      </w:r>
      <w:r w:rsidR="006B63FA" w:rsidRPr="003400FE">
        <w:rPr>
          <w:rFonts w:ascii="Times New Roman" w:eastAsia="Times New Roman" w:hAnsi="Times New Roman" w:cs="Times New Roman"/>
          <w:sz w:val="24"/>
          <w:szCs w:val="24"/>
        </w:rPr>
        <w:t>, comments, and participations</w:t>
      </w:r>
      <w:r w:rsidR="00EE1F7C" w:rsidRPr="003400FE">
        <w:rPr>
          <w:rFonts w:ascii="Times New Roman" w:eastAsia="Times New Roman" w:hAnsi="Times New Roman" w:cs="Times New Roman"/>
          <w:sz w:val="24"/>
          <w:szCs w:val="24"/>
        </w:rPr>
        <w:t xml:space="preserve"> were equally distributed and caused interactions amongst all students.  </w:t>
      </w:r>
    </w:p>
    <w:p w:rsidR="006B63FA" w:rsidRPr="003400FE" w:rsidRDefault="006B63FA" w:rsidP="003400FE">
      <w:pPr>
        <w:pStyle w:val="ListParagraph"/>
        <w:numPr>
          <w:ilvl w:val="0"/>
          <w:numId w:val="5"/>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lastRenderedPageBreak/>
        <w:t xml:space="preserve">This study is helpful to my project by </w:t>
      </w:r>
      <w:r w:rsidR="00C3274F" w:rsidRPr="003400FE">
        <w:rPr>
          <w:rFonts w:ascii="Times New Roman" w:eastAsia="Times New Roman" w:hAnsi="Times New Roman" w:cs="Times New Roman"/>
          <w:sz w:val="24"/>
          <w:szCs w:val="24"/>
        </w:rPr>
        <w:t>presenting</w:t>
      </w:r>
      <w:r w:rsidRPr="003400FE">
        <w:rPr>
          <w:rFonts w:ascii="Times New Roman" w:eastAsia="Times New Roman" w:hAnsi="Times New Roman" w:cs="Times New Roman"/>
          <w:sz w:val="24"/>
          <w:szCs w:val="24"/>
        </w:rPr>
        <w:t xml:space="preserve"> interactions of intercultural ideas and group collaboration.  It promotes global collaboration and shows effective discussions and </w:t>
      </w:r>
      <w:r w:rsidR="00BB0FA4" w:rsidRPr="003400FE">
        <w:rPr>
          <w:rFonts w:ascii="Times New Roman" w:eastAsia="Times New Roman" w:hAnsi="Times New Roman" w:cs="Times New Roman"/>
          <w:sz w:val="24"/>
          <w:szCs w:val="24"/>
        </w:rPr>
        <w:t xml:space="preserve">participation between two countries.  This study also helps instructors to introduce blogging as a tool that extends the discussion about a particular subject or topic.  It presents students with a sense of autonomy by providing collaborative group participations over the internet.  </w:t>
      </w:r>
    </w:p>
    <w:p w:rsidR="00A02A4D" w:rsidRDefault="004B3D8A" w:rsidP="00AA78D4">
      <w:pPr>
        <w:spacing w:line="480" w:lineRule="auto"/>
        <w:rPr>
          <w:rFonts w:ascii="Times New Roman" w:eastAsia="Times New Roman" w:hAnsi="Times New Roman" w:cs="Times New Roman"/>
          <w:sz w:val="24"/>
          <w:szCs w:val="24"/>
        </w:rPr>
      </w:pPr>
      <w:r w:rsidRPr="004B3D8A">
        <w:rPr>
          <w:rFonts w:ascii="Times New Roman" w:eastAsia="Times New Roman" w:hAnsi="Times New Roman" w:cs="Times New Roman"/>
          <w:sz w:val="24"/>
          <w:szCs w:val="24"/>
        </w:rPr>
        <w:t xml:space="preserve">Moreno, M. A., Egan, K. G., Bare, K., Young, H. N., &amp; Cox, E. D. (2013). Internet safety </w:t>
      </w:r>
      <w:r>
        <w:rPr>
          <w:rFonts w:ascii="Times New Roman" w:eastAsia="Times New Roman" w:hAnsi="Times New Roman" w:cs="Times New Roman"/>
          <w:sz w:val="24"/>
          <w:szCs w:val="24"/>
        </w:rPr>
        <w:tab/>
      </w:r>
      <w:r w:rsidRPr="004B3D8A">
        <w:rPr>
          <w:rFonts w:ascii="Times New Roman" w:eastAsia="Times New Roman" w:hAnsi="Times New Roman" w:cs="Times New Roman"/>
          <w:sz w:val="24"/>
          <w:szCs w:val="24"/>
        </w:rPr>
        <w:t xml:space="preserve">education for youth: stakeholder perspectives. BMC Public Health, 13(1), 1-6. </w:t>
      </w:r>
      <w:r>
        <w:rPr>
          <w:rFonts w:ascii="Times New Roman" w:eastAsia="Times New Roman" w:hAnsi="Times New Roman" w:cs="Times New Roman"/>
          <w:sz w:val="24"/>
          <w:szCs w:val="24"/>
        </w:rPr>
        <w:tab/>
      </w:r>
      <w:r w:rsidRPr="004B3D8A">
        <w:rPr>
          <w:rFonts w:ascii="Times New Roman" w:eastAsia="Times New Roman" w:hAnsi="Times New Roman" w:cs="Times New Roman"/>
          <w:sz w:val="24"/>
          <w:szCs w:val="24"/>
        </w:rPr>
        <w:t>doi:10.1186/1471-2458-13-543</w:t>
      </w:r>
      <w:r w:rsidR="00A02A4D">
        <w:rPr>
          <w:rFonts w:ascii="Times New Roman" w:eastAsia="Times New Roman" w:hAnsi="Times New Roman" w:cs="Times New Roman"/>
          <w:sz w:val="24"/>
          <w:szCs w:val="24"/>
        </w:rPr>
        <w:tab/>
      </w:r>
    </w:p>
    <w:p w:rsidR="004B3D8A" w:rsidRPr="003400FE" w:rsidRDefault="004B3D8A" w:rsidP="003400FE">
      <w:pPr>
        <w:pStyle w:val="ListParagraph"/>
        <w:numPr>
          <w:ilvl w:val="0"/>
          <w:numId w:val="6"/>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This study was on the effects of internet safety and the age these issue</w:t>
      </w:r>
      <w:r w:rsidR="00803436" w:rsidRPr="003400FE">
        <w:rPr>
          <w:rFonts w:ascii="Times New Roman" w:eastAsia="Times New Roman" w:hAnsi="Times New Roman" w:cs="Times New Roman"/>
          <w:sz w:val="24"/>
          <w:szCs w:val="24"/>
        </w:rPr>
        <w:t xml:space="preserve">s should be taught in schools.  Surveys were distributed to teachers, clinicians, parents, and adolescents on the age at which internet safety education should began and who should be responsible for teaching internet safety in schools. </w:t>
      </w:r>
      <w:r w:rsidR="003D5614" w:rsidRPr="003400FE">
        <w:rPr>
          <w:rFonts w:ascii="Times New Roman" w:eastAsia="Times New Roman" w:hAnsi="Times New Roman" w:cs="Times New Roman"/>
          <w:sz w:val="24"/>
          <w:szCs w:val="24"/>
        </w:rPr>
        <w:t xml:space="preserve"> The study consisted of 356 participants who included 77 teachers, 111 clinicians, 72 parents, and 96 adolescents.  </w:t>
      </w:r>
      <w:r w:rsidR="000A619F" w:rsidRPr="003400FE">
        <w:rPr>
          <w:rFonts w:ascii="Times New Roman" w:eastAsia="Times New Roman" w:hAnsi="Times New Roman" w:cs="Times New Roman"/>
          <w:sz w:val="24"/>
          <w:szCs w:val="24"/>
        </w:rPr>
        <w:t xml:space="preserve">The findings suggest that internet safety should be taught primarily </w:t>
      </w:r>
      <w:r w:rsidR="007376D0" w:rsidRPr="003400FE">
        <w:rPr>
          <w:rFonts w:ascii="Times New Roman" w:eastAsia="Times New Roman" w:hAnsi="Times New Roman" w:cs="Times New Roman"/>
          <w:sz w:val="24"/>
          <w:szCs w:val="24"/>
        </w:rPr>
        <w:t xml:space="preserve">by parents </w:t>
      </w:r>
      <w:r w:rsidR="000A619F" w:rsidRPr="003400FE">
        <w:rPr>
          <w:rFonts w:ascii="Times New Roman" w:eastAsia="Times New Roman" w:hAnsi="Times New Roman" w:cs="Times New Roman"/>
          <w:sz w:val="24"/>
          <w:szCs w:val="24"/>
        </w:rPr>
        <w:t>at an early age</w:t>
      </w:r>
      <w:r w:rsidR="007376D0" w:rsidRPr="003400FE">
        <w:rPr>
          <w:rFonts w:ascii="Times New Roman" w:eastAsia="Times New Roman" w:hAnsi="Times New Roman" w:cs="Times New Roman"/>
          <w:sz w:val="24"/>
          <w:szCs w:val="24"/>
        </w:rPr>
        <w:t xml:space="preserve">.  Teachers were the next in line to teach students about internet safety and clinicians should have the opportunity to provide resources, guidance, and support.  </w:t>
      </w:r>
    </w:p>
    <w:p w:rsidR="00F3778E" w:rsidRPr="0040147A" w:rsidRDefault="00126E5C" w:rsidP="00AA78D4">
      <w:pPr>
        <w:pStyle w:val="ListParagraph"/>
        <w:numPr>
          <w:ilvl w:val="0"/>
          <w:numId w:val="6"/>
        </w:numPr>
        <w:spacing w:line="480" w:lineRule="auto"/>
        <w:rPr>
          <w:rFonts w:ascii="Times New Roman" w:eastAsia="Times New Roman" w:hAnsi="Times New Roman" w:cs="Times New Roman"/>
          <w:sz w:val="24"/>
          <w:szCs w:val="24"/>
        </w:rPr>
      </w:pPr>
      <w:r w:rsidRPr="003400FE">
        <w:rPr>
          <w:rFonts w:ascii="Times New Roman" w:eastAsia="Times New Roman" w:hAnsi="Times New Roman" w:cs="Times New Roman"/>
          <w:sz w:val="24"/>
          <w:szCs w:val="24"/>
        </w:rPr>
        <w:t xml:space="preserve">This study will provide the project with a foundation for ensuring the safety of all students.  </w:t>
      </w:r>
      <w:r w:rsidR="00803D96" w:rsidRPr="003400FE">
        <w:rPr>
          <w:rFonts w:ascii="Times New Roman" w:eastAsia="Times New Roman" w:hAnsi="Times New Roman" w:cs="Times New Roman"/>
          <w:sz w:val="24"/>
          <w:szCs w:val="24"/>
        </w:rPr>
        <w:t xml:space="preserve">Internet safety is a growing concern for students, parents, and educators.  From this study, </w:t>
      </w:r>
      <w:r w:rsidR="002A6272" w:rsidRPr="003400FE">
        <w:rPr>
          <w:rFonts w:ascii="Times New Roman" w:eastAsia="Times New Roman" w:hAnsi="Times New Roman" w:cs="Times New Roman"/>
          <w:sz w:val="24"/>
          <w:szCs w:val="24"/>
        </w:rPr>
        <w:t>s</w:t>
      </w:r>
      <w:r w:rsidRPr="003400FE">
        <w:rPr>
          <w:rFonts w:ascii="Times New Roman" w:eastAsia="Times New Roman" w:hAnsi="Times New Roman" w:cs="Times New Roman"/>
          <w:sz w:val="24"/>
          <w:szCs w:val="24"/>
        </w:rPr>
        <w:t>tudents will receive the knowledge and tools necessary to b</w:t>
      </w:r>
      <w:r w:rsidR="00803D96" w:rsidRPr="003400FE">
        <w:rPr>
          <w:rFonts w:ascii="Times New Roman" w:eastAsia="Times New Roman" w:hAnsi="Times New Roman" w:cs="Times New Roman"/>
          <w:sz w:val="24"/>
          <w:szCs w:val="24"/>
        </w:rPr>
        <w:t xml:space="preserve">rowse the internet with caution from potential threats, cyber bullying, and exploitation. </w:t>
      </w:r>
      <w:r w:rsidR="008A6F22">
        <w:rPr>
          <w:rFonts w:ascii="Times New Roman" w:eastAsia="Times New Roman" w:hAnsi="Times New Roman" w:cs="Times New Roman"/>
          <w:sz w:val="24"/>
          <w:szCs w:val="24"/>
        </w:rPr>
        <w:t xml:space="preserve"> In the current world of criminal activity in technology the best practice of </w:t>
      </w:r>
      <w:r w:rsidR="00FD3845">
        <w:rPr>
          <w:rFonts w:ascii="Times New Roman" w:eastAsia="Times New Roman" w:hAnsi="Times New Roman" w:cs="Times New Roman"/>
          <w:sz w:val="24"/>
          <w:szCs w:val="24"/>
        </w:rPr>
        <w:t xml:space="preserve">internet </w:t>
      </w:r>
      <w:r w:rsidR="008A6F22">
        <w:rPr>
          <w:rFonts w:ascii="Times New Roman" w:eastAsia="Times New Roman" w:hAnsi="Times New Roman" w:cs="Times New Roman"/>
          <w:sz w:val="24"/>
          <w:szCs w:val="24"/>
        </w:rPr>
        <w:t xml:space="preserve">safety </w:t>
      </w:r>
      <w:r w:rsidR="00FD3845">
        <w:rPr>
          <w:rFonts w:ascii="Times New Roman" w:eastAsia="Times New Roman" w:hAnsi="Times New Roman" w:cs="Times New Roman"/>
          <w:sz w:val="24"/>
          <w:szCs w:val="24"/>
        </w:rPr>
        <w:t>is parental guidance and corporate monitoring.</w:t>
      </w:r>
      <w:r w:rsidR="007376D0" w:rsidRPr="00FD3845">
        <w:rPr>
          <w:rFonts w:ascii="Times New Roman" w:eastAsia="Times New Roman" w:hAnsi="Times New Roman" w:cs="Times New Roman"/>
          <w:sz w:val="24"/>
          <w:szCs w:val="24"/>
        </w:rPr>
        <w:tab/>
      </w:r>
    </w:p>
    <w:p w:rsidR="000D5E3F" w:rsidRPr="000D5E3F" w:rsidRDefault="00193246" w:rsidP="000D5E3F">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found my best sources through the ERIC database.  This database housed thousands of articles regarding educational technology.  The ERIC database was easy to use and </w:t>
      </w:r>
      <w:r w:rsidR="0040147A">
        <w:rPr>
          <w:rFonts w:ascii="Times New Roman" w:eastAsia="Times New Roman" w:hAnsi="Times New Roman" w:cs="Times New Roman"/>
          <w:sz w:val="24"/>
          <w:szCs w:val="24"/>
        </w:rPr>
        <w:t xml:space="preserve">tools provided a scale to search for articles published in the past 3 years.  It also provided articles that were text only and scholarly peer review research studies.  </w:t>
      </w:r>
    </w:p>
    <w:p w:rsidR="005A2B27" w:rsidRPr="0010429D" w:rsidRDefault="005A2B27" w:rsidP="00AA78D4">
      <w:pPr>
        <w:spacing w:line="480" w:lineRule="auto"/>
        <w:rPr>
          <w:rFonts w:ascii="Times New Roman" w:eastAsia="Times New Roman" w:hAnsi="Times New Roman" w:cs="Times New Roman"/>
          <w:sz w:val="24"/>
          <w:szCs w:val="24"/>
        </w:rPr>
      </w:pPr>
    </w:p>
    <w:sectPr w:rsidR="005A2B27" w:rsidRPr="0010429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832" w:rsidRDefault="009F7832" w:rsidP="009A3198">
      <w:pPr>
        <w:spacing w:after="0" w:line="240" w:lineRule="auto"/>
      </w:pPr>
      <w:r>
        <w:separator/>
      </w:r>
    </w:p>
  </w:endnote>
  <w:endnote w:type="continuationSeparator" w:id="0">
    <w:p w:rsidR="009F7832" w:rsidRDefault="009F7832" w:rsidP="009A3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832" w:rsidRDefault="009F7832" w:rsidP="009A3198">
      <w:pPr>
        <w:spacing w:after="0" w:line="240" w:lineRule="auto"/>
      </w:pPr>
      <w:r>
        <w:separator/>
      </w:r>
    </w:p>
  </w:footnote>
  <w:footnote w:type="continuationSeparator" w:id="0">
    <w:p w:rsidR="009F7832" w:rsidRDefault="009F7832" w:rsidP="009A31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A4D" w:rsidRDefault="00A02A4D">
    <w:pPr>
      <w:pStyle w:val="Header"/>
    </w:pPr>
    <w:r>
      <w:t xml:space="preserve">Running head:  </w:t>
    </w:r>
    <w:r w:rsidR="00946CBC">
      <w:t xml:space="preserve">Annotated Bibliography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153B"/>
    <w:multiLevelType w:val="multilevel"/>
    <w:tmpl w:val="52AAA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4071F32"/>
    <w:multiLevelType w:val="hybridMultilevel"/>
    <w:tmpl w:val="F54C0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7E09B5"/>
    <w:multiLevelType w:val="hybridMultilevel"/>
    <w:tmpl w:val="7E1C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6EB6DD9"/>
    <w:multiLevelType w:val="multilevel"/>
    <w:tmpl w:val="B8C6F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BB49D8"/>
    <w:multiLevelType w:val="hybridMultilevel"/>
    <w:tmpl w:val="52BC8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4135F4"/>
    <w:multiLevelType w:val="hybridMultilevel"/>
    <w:tmpl w:val="DDE64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5B10EF"/>
    <w:multiLevelType w:val="hybridMultilevel"/>
    <w:tmpl w:val="C7405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5F7D3B"/>
    <w:multiLevelType w:val="hybridMultilevel"/>
    <w:tmpl w:val="A1E6A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EF367B"/>
    <w:multiLevelType w:val="hybridMultilevel"/>
    <w:tmpl w:val="CFE4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6"/>
  </w:num>
  <w:num w:numId="5">
    <w:abstractNumId w:val="8"/>
  </w:num>
  <w:num w:numId="6">
    <w:abstractNumId w:val="1"/>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1"/>
    <w:rsid w:val="00076283"/>
    <w:rsid w:val="000801F1"/>
    <w:rsid w:val="0009775D"/>
    <w:rsid w:val="000A619F"/>
    <w:rsid w:val="000D5E3F"/>
    <w:rsid w:val="0010429D"/>
    <w:rsid w:val="00115241"/>
    <w:rsid w:val="00126E5C"/>
    <w:rsid w:val="00134589"/>
    <w:rsid w:val="00135EC9"/>
    <w:rsid w:val="00193246"/>
    <w:rsid w:val="001D72A8"/>
    <w:rsid w:val="00210AE9"/>
    <w:rsid w:val="002464AA"/>
    <w:rsid w:val="002642E8"/>
    <w:rsid w:val="002661FB"/>
    <w:rsid w:val="0028331F"/>
    <w:rsid w:val="002A6272"/>
    <w:rsid w:val="002E02FF"/>
    <w:rsid w:val="002E601E"/>
    <w:rsid w:val="003400FE"/>
    <w:rsid w:val="00341982"/>
    <w:rsid w:val="00364290"/>
    <w:rsid w:val="003A7699"/>
    <w:rsid w:val="003D5614"/>
    <w:rsid w:val="003F54D8"/>
    <w:rsid w:val="0040147A"/>
    <w:rsid w:val="00461A8B"/>
    <w:rsid w:val="00470CEA"/>
    <w:rsid w:val="004B3D8A"/>
    <w:rsid w:val="004F64E2"/>
    <w:rsid w:val="00506118"/>
    <w:rsid w:val="005174AB"/>
    <w:rsid w:val="00526C80"/>
    <w:rsid w:val="00542AB8"/>
    <w:rsid w:val="005A2B27"/>
    <w:rsid w:val="005E464D"/>
    <w:rsid w:val="006125E9"/>
    <w:rsid w:val="00616664"/>
    <w:rsid w:val="00616EB1"/>
    <w:rsid w:val="00654BB6"/>
    <w:rsid w:val="00671493"/>
    <w:rsid w:val="006B63FA"/>
    <w:rsid w:val="007376D0"/>
    <w:rsid w:val="007704EE"/>
    <w:rsid w:val="00775D15"/>
    <w:rsid w:val="007930CD"/>
    <w:rsid w:val="007E50DD"/>
    <w:rsid w:val="00803436"/>
    <w:rsid w:val="00803D96"/>
    <w:rsid w:val="008079EA"/>
    <w:rsid w:val="00820CB8"/>
    <w:rsid w:val="008A6F22"/>
    <w:rsid w:val="008F2012"/>
    <w:rsid w:val="00946CBC"/>
    <w:rsid w:val="009A3198"/>
    <w:rsid w:val="009E72D2"/>
    <w:rsid w:val="009F7832"/>
    <w:rsid w:val="00A02A4D"/>
    <w:rsid w:val="00A74BDF"/>
    <w:rsid w:val="00A76669"/>
    <w:rsid w:val="00AA78D4"/>
    <w:rsid w:val="00AF480D"/>
    <w:rsid w:val="00B07408"/>
    <w:rsid w:val="00B07814"/>
    <w:rsid w:val="00B73BB2"/>
    <w:rsid w:val="00BB0FA4"/>
    <w:rsid w:val="00BC195A"/>
    <w:rsid w:val="00C3274F"/>
    <w:rsid w:val="00D02B2C"/>
    <w:rsid w:val="00D37227"/>
    <w:rsid w:val="00D80677"/>
    <w:rsid w:val="00DB3E55"/>
    <w:rsid w:val="00DC5584"/>
    <w:rsid w:val="00DF7D62"/>
    <w:rsid w:val="00EA5F5E"/>
    <w:rsid w:val="00EE0BB7"/>
    <w:rsid w:val="00EE1F7C"/>
    <w:rsid w:val="00EF5331"/>
    <w:rsid w:val="00F176E3"/>
    <w:rsid w:val="00F3778E"/>
    <w:rsid w:val="00F72B7C"/>
    <w:rsid w:val="00FB3A3E"/>
    <w:rsid w:val="00FD3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B27"/>
    <w:rPr>
      <w:color w:val="0000FF" w:themeColor="hyperlink"/>
      <w:u w:val="single"/>
    </w:rPr>
  </w:style>
  <w:style w:type="paragraph" w:styleId="Header">
    <w:name w:val="header"/>
    <w:basedOn w:val="Normal"/>
    <w:link w:val="HeaderChar"/>
    <w:uiPriority w:val="99"/>
    <w:unhideWhenUsed/>
    <w:rsid w:val="009A3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198"/>
  </w:style>
  <w:style w:type="paragraph" w:styleId="Footer">
    <w:name w:val="footer"/>
    <w:basedOn w:val="Normal"/>
    <w:link w:val="FooterChar"/>
    <w:uiPriority w:val="99"/>
    <w:unhideWhenUsed/>
    <w:rsid w:val="009A3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198"/>
  </w:style>
  <w:style w:type="paragraph" w:styleId="ListParagraph">
    <w:name w:val="List Paragraph"/>
    <w:basedOn w:val="Normal"/>
    <w:uiPriority w:val="34"/>
    <w:qFormat/>
    <w:rsid w:val="00BC195A"/>
    <w:pPr>
      <w:ind w:left="720"/>
      <w:contextualSpacing/>
    </w:pPr>
  </w:style>
  <w:style w:type="character" w:styleId="FollowedHyperlink">
    <w:name w:val="FollowedHyperlink"/>
    <w:basedOn w:val="DefaultParagraphFont"/>
    <w:uiPriority w:val="99"/>
    <w:semiHidden/>
    <w:unhideWhenUsed/>
    <w:rsid w:val="005E464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2B27"/>
    <w:rPr>
      <w:color w:val="0000FF" w:themeColor="hyperlink"/>
      <w:u w:val="single"/>
    </w:rPr>
  </w:style>
  <w:style w:type="paragraph" w:styleId="Header">
    <w:name w:val="header"/>
    <w:basedOn w:val="Normal"/>
    <w:link w:val="HeaderChar"/>
    <w:uiPriority w:val="99"/>
    <w:unhideWhenUsed/>
    <w:rsid w:val="009A3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3198"/>
  </w:style>
  <w:style w:type="paragraph" w:styleId="Footer">
    <w:name w:val="footer"/>
    <w:basedOn w:val="Normal"/>
    <w:link w:val="FooterChar"/>
    <w:uiPriority w:val="99"/>
    <w:unhideWhenUsed/>
    <w:rsid w:val="009A31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3198"/>
  </w:style>
  <w:style w:type="paragraph" w:styleId="ListParagraph">
    <w:name w:val="List Paragraph"/>
    <w:basedOn w:val="Normal"/>
    <w:uiPriority w:val="34"/>
    <w:qFormat/>
    <w:rsid w:val="00BC195A"/>
    <w:pPr>
      <w:ind w:left="720"/>
      <w:contextualSpacing/>
    </w:pPr>
  </w:style>
  <w:style w:type="character" w:styleId="FollowedHyperlink">
    <w:name w:val="FollowedHyperlink"/>
    <w:basedOn w:val="DefaultParagraphFont"/>
    <w:uiPriority w:val="99"/>
    <w:semiHidden/>
    <w:unhideWhenUsed/>
    <w:rsid w:val="005E464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2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igit.mcaroy@waldenu.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ultyfocus.com/articles/teaching-and-learning/promoting-student-%09success-through-collabo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1390</Words>
  <Characters>7927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Jan</cp:lastModifiedBy>
  <cp:revision>2</cp:revision>
  <dcterms:created xsi:type="dcterms:W3CDTF">2013-11-03T17:44:00Z</dcterms:created>
  <dcterms:modified xsi:type="dcterms:W3CDTF">2013-11-03T17:44:00Z</dcterms:modified>
</cp:coreProperties>
</file>